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94FCA" w14:textId="77777777" w:rsidR="001632AF" w:rsidRDefault="001632AF">
      <w:pPr>
        <w:rPr>
          <w:lang w:val="kk-KZ"/>
        </w:rPr>
      </w:pPr>
    </w:p>
    <w:p w14:paraId="795E4467" w14:textId="77777777" w:rsidR="005A0E39" w:rsidRPr="00A73259" w:rsidRDefault="005A0E39" w:rsidP="005A0E39">
      <w:pPr>
        <w:rPr>
          <w:sz w:val="44"/>
          <w:szCs w:val="44"/>
          <w:lang w:val="kk-KZ"/>
        </w:rPr>
      </w:pPr>
      <w:r w:rsidRPr="00A73259">
        <w:rPr>
          <w:sz w:val="44"/>
          <w:szCs w:val="44"/>
          <w:lang w:val="kk-KZ"/>
        </w:rPr>
        <w:t>12 тақырып Мемлекеттік дағдарысқа қарсы басқаруға инновацияны енгізу шараларын негіздеу</w:t>
      </w:r>
    </w:p>
    <w:p w14:paraId="786DC5C9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Дағдарысқа қарсы басқарудағы инновациялық саясат</w:t>
      </w:r>
    </w:p>
    <w:p w14:paraId="564BC3E0" w14:textId="07665CFC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Экономикалық жүйенің дамуының кез-келген кезеңінде дағдарыс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байқалмаса да, іс жүзінде болмаған жағдайда да дағдарыстың пайда болу қаупі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бар. Бұл басқаруда әрдайым қауіп-қатер болатындығымен, әлеуметтікэкономикалық жүйенің циклді түрде дамып келе жатқандығымен, бақыланатын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бақыланбайтын процестердің қатынасы ӛзгеріп отыратындығымен, адам,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оның қажеттіліктері мен мүдделері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згеріп отыратындығымен анықталады.</w:t>
      </w:r>
    </w:p>
    <w:p w14:paraId="0DBF98B7" w14:textId="793C8BEE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Егер ұйым басшылығы жаңа сапалы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німдерді шығаруға мүмкіндік беретін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жаңа технологияларды игеруге бағытталмаса, белгілі бір уақыттан кейін</w:t>
      </w:r>
    </w:p>
    <w:p w14:paraId="0A5254BD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бәсекеге қабілетсіз болып қалуы мүмкін.</w:t>
      </w:r>
    </w:p>
    <w:p w14:paraId="1E62B3F1" w14:textId="71610335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Бұл проблема әсіресе еліміздің экономикасы үшін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зекті. Қазақстан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экономикасындағы қазіргі жағдай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ндіріс пен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німнің бәсекеге қабілеттілігінің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жалпы құлдырауымен,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птеген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ндірушілердің инновациялық қызметті жүзеге</w:t>
      </w:r>
    </w:p>
    <w:p w14:paraId="030D83DB" w14:textId="25ADB561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асыруға қызығушылығының т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мендеуімен және мемлекеттік құрылымдар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арасында кешенді инновациялық саясаттың толықтай болмауымен</w:t>
      </w:r>
    </w:p>
    <w:p w14:paraId="388811D8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сипатталады.</w:t>
      </w:r>
    </w:p>
    <w:p w14:paraId="57216888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Әдетте біз инновация терминін негізінен екі түрлі мағынада қолданамыз:</w:t>
      </w:r>
    </w:p>
    <w:p w14:paraId="37B40AD0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1) Кәсіпкерлік саласындағы үнемі жаңару үрдісі;</w:t>
      </w:r>
    </w:p>
    <w:p w14:paraId="110FAC80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2) Жаңа идеяның (ойдың) жаңа тауарлар мен қызметтерге айналуы.</w:t>
      </w:r>
    </w:p>
    <w:p w14:paraId="7D43284E" w14:textId="750225E4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Инновация – жаңа немесе жаңартылған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німді жасау және нарыққа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шығару негізінде туындаған инновациялық қызметтің соңғы нәтижесі немесе</w:t>
      </w:r>
    </w:p>
    <w:p w14:paraId="658F9FE1" w14:textId="6499221B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>ө</w:t>
      </w:r>
      <w:r w:rsidRPr="004142EE">
        <w:rPr>
          <w:sz w:val="36"/>
          <w:szCs w:val="36"/>
          <w:lang w:val="kk-KZ"/>
        </w:rPr>
        <w:t>ндірісте, иә болмаса практикалық аяда жаңа немесе жаңартылған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технологиялардың пайдаланылуы.</w:t>
      </w:r>
    </w:p>
    <w:p w14:paraId="378BA0A0" w14:textId="3C93FAEA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«Инновация» термині латынның «innovus» с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зінен шыққан, мұндағы «in» -ішінде, «novus» - жаңа деген мағынаны білдіреді. ХХ ғасырда инновациятехнологиялық жаңалықтарды енгізумен түсіндірілді. Инновация терминін</w:t>
      </w:r>
    </w:p>
    <w:p w14:paraId="1638EE4E" w14:textId="0E46E7E1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австриялық экономист-ғалым Й.А.Шумпетер (1883-1950 жж.) «Экономикалық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даму теориясы» (1911) атты еңбегінде алғаш қолданды. Бұл кезде инновациялар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туралы с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айтылмаған, дегенмен бұл кезде инновация деп, дамудың жаңа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комбинацияларындағы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згерулер деп түсіндірілді. Ол инновация экономикалық</w:t>
      </w:r>
      <w:r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 xml:space="preserve">сімнің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зегі деп сенді. Бірақ экономикалық циклдар теориясына сүйене</w:t>
      </w:r>
    </w:p>
    <w:p w14:paraId="1DC6D660" w14:textId="468B0988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отырып, экономикалық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су әрдайым экономикалық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судің баяулауымен жүреді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дағдарыстың салдарынан оны жеңудің бірден-бір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зі, біздің ойымызша,</w:t>
      </w:r>
    </w:p>
    <w:p w14:paraId="701AE4AF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 болып табылады.</w:t>
      </w:r>
    </w:p>
    <w:p w14:paraId="52C3F62C" w14:textId="26604F8D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Й.Шумпетер ӛзгерудің 5 түрін атап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рсетті:</w:t>
      </w:r>
    </w:p>
    <w:p w14:paraId="3EE3489E" w14:textId="41105E93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1. жаңа техника, жаңа жаңа технологиялық үрдіс және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ндірістің жаңа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нарықтық қамтамасыз етілуі, яғни сату-сатып алу.</w:t>
      </w:r>
    </w:p>
    <w:p w14:paraId="30659DEE" w14:textId="737B6F44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2. жаңа қасиеттері бар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німді енгізу.</w:t>
      </w:r>
    </w:p>
    <w:p w14:paraId="456886B5" w14:textId="0242C57A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3. шикізат немесе жартылай фабрикаттың жаңа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зін табу.</w:t>
      </w:r>
    </w:p>
    <w:p w14:paraId="0A7BF0F5" w14:textId="6B87E033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4.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 ұйымдастырудағы және оның материалдық-техникалық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қамтылуындағы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згерістер.</w:t>
      </w:r>
    </w:p>
    <w:p w14:paraId="4FD79443" w14:textId="5B0D455C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5. жаңа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ткізу нарығына шығу.</w:t>
      </w:r>
    </w:p>
    <w:p w14:paraId="5BB6572C" w14:textId="188A7E76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ХХ ғасырдың 30 жылдарында Й.Шумпетер инновация терминін кеңінен</w:t>
      </w:r>
      <w:r>
        <w:rPr>
          <w:sz w:val="36"/>
          <w:szCs w:val="36"/>
          <w:lang w:val="kk-KZ"/>
        </w:rPr>
        <w:t xml:space="preserve">  </w:t>
      </w:r>
      <w:r w:rsidRPr="004142EE">
        <w:rPr>
          <w:sz w:val="36"/>
          <w:szCs w:val="36"/>
          <w:lang w:val="kk-KZ"/>
        </w:rPr>
        <w:t xml:space="preserve">қолданды. Инновация – бұл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ндірісте жаңа нарық және ұйымдастырылуы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формасын, жаңа тұтыну тауарларын, жаңа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ндірістік және транспорттық</w:t>
      </w:r>
    </w:p>
    <w:p w14:paraId="7D3B167C" w14:textId="472A7859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құралдарын қолдану және енгізу негізінде болған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згерістер.</w:t>
      </w:r>
    </w:p>
    <w:p w14:paraId="0391C184" w14:textId="01078064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Екінші жағынан, ел экономикасындағы дағдарыс инновацияларды құру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мен енгізу процестерінің бақылаудың күрт тӛмендеуінде, қаржыландыру</w:t>
      </w:r>
    </w:p>
    <w:p w14:paraId="30E59C74" w14:textId="5AD80146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>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здері болмаған кезде және ғылыми-зерттеу ұжымдарының қызметін шектеу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кезінде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рінетін инновациялық дағдарыспен күшейе түседі. Осыны ескере</w:t>
      </w:r>
    </w:p>
    <w:p w14:paraId="3AB76425" w14:textId="7572857E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отырып, инновациялық процестерді басқару мәселелерін шешудің жолдарын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іздеу дағдарысты басқарудың маңызды міндеттерінің бірі болып табылады.</w:t>
      </w:r>
    </w:p>
    <w:p w14:paraId="54F9FFD8" w14:textId="1581918A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Сонымен бірге, инновациялық процестердің даму сипаты мен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ерекшеліктері жалпы экономикалық жағдаймен ғана емес, сонымен бірге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инновациялар саласына тән даму заңдылықтарымен де анықталады, оларды</w:t>
      </w:r>
    </w:p>
    <w:p w14:paraId="3D03049F" w14:textId="2407F8A2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зерттеу инновациялар теориясы аясында, ол пайда болған сәттен бастап жүзеге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асырылады. Сонымен қатар, дағдарысқа қарсы дамудың мұндай элементі</w:t>
      </w:r>
    </w:p>
    <w:p w14:paraId="0315A98C" w14:textId="2AF94B5D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отандық тәжірибеде әлемдік басқару тәжірибесін жалпы және инновациялық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процестерде тиімді пайдалану мүмкіндіктерін бағалау үшін маңызды.</w:t>
      </w:r>
    </w:p>
    <w:p w14:paraId="1AFC905D" w14:textId="21F3E5DC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Аталған қағидаттарды іске асыру дағдарыстық жағдайлардан аулақ бола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отырып және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саласында жетекші орынға ие болуға мүмкіндік беретін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кәсіпорынды инновациялық басқарудың тиімді жүйесін құрумен тікелей</w:t>
      </w:r>
    </w:p>
    <w:p w14:paraId="663AF61B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байланысты.</w:t>
      </w:r>
    </w:p>
    <w:p w14:paraId="04ED3BB1" w14:textId="54D95D4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Ғылыми-техникалық прогресті жалпы жеделдету, нарықтың жаһандануы</w:t>
      </w:r>
      <w:r>
        <w:rPr>
          <w:sz w:val="36"/>
          <w:szCs w:val="36"/>
          <w:lang w:val="kk-KZ"/>
        </w:rPr>
        <w:t xml:space="preserve">             </w:t>
      </w:r>
      <w:r w:rsidRPr="004142EE">
        <w:rPr>
          <w:sz w:val="36"/>
          <w:szCs w:val="36"/>
          <w:lang w:val="kk-KZ"/>
        </w:rPr>
        <w:t>мен интернационализациясы, бәсекелік артықшылықтардың әрекет ету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мерзімдерін қысқартумен және нарықты секторларға, тауашаларға және шағын</w:t>
      </w:r>
    </w:p>
    <w:p w14:paraId="1B6B0FDD" w14:textId="5CB3F88D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тетіктерге б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лу қажеттілігімен қоса жүретін бәсекелестікті күшейту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жағдайында, егер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 сүрудің жалғыз құралы болмаса, инновациялылық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табыстың негізгі факторына айналады. Ал инновацияларды стратегиялық</w:t>
      </w:r>
    </w:p>
    <w:p w14:paraId="382CFEC3" w14:textId="5817F520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басқару-кәсіпорынның дағдарысқа қарсы саясатының маңызды міндеті, оны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орындау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п жағдайда қабылданатын инновациялық шешімдердің сапасына,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ұйымдық және экономикалық жағынан бәсекеге қабілетті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 жасау бойынша</w:t>
      </w:r>
    </w:p>
    <w:p w14:paraId="40B55A38" w14:textId="432863B4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>қойылған мақсатқа қол жеткізуді қамтамасыз ете алатын шешімдерді табу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мүмкіндігіне байланысты. Осындай басқарушылық шешімдерді қабылдау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кезінде инновациялық үдерістің, саланың ерекшеліктеріне сүйене отырып,</w:t>
      </w:r>
    </w:p>
    <w:p w14:paraId="71FFFF4B" w14:textId="4A898CA8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жаңашылдықтардың жаңашылдық дәрежесін, олардың әлеуетін, кәсіпорынның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ресурстық мүмкіндіктерін ескеру қажет.</w:t>
      </w:r>
    </w:p>
    <w:p w14:paraId="060F3D03" w14:textId="7C90C9DA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қызмет әртүрлі ресурстарды тартумен байланысты,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олардың негізгісі инвестициялар мен ҒЗТКЖ-ға кететін уақыт шығындары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және жаңа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німнің ауқымды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ндірісін технологиялық игеру болып табылады.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Бұл тұрғыда инновациялық жобалардың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телу мерзімдерін анықтаудың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күрделілігі проблема болып табылады, бұл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з кезегінде материалдық және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де ресурстардың қажетті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лемін нақты анықтау мүмкін еместігін тудырады.</w:t>
      </w:r>
    </w:p>
    <w:p w14:paraId="75662FC5" w14:textId="599C9F76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Мұнда басқарушы персонал, оның тиімді басқарушылық инновациялық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шешімдерді әзірлеу және қабылдау қабілеті ерекше р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л атқарады. </w:t>
      </w:r>
    </w:p>
    <w:p w14:paraId="43FA7EA5" w14:textId="1165C59C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басқарудың тиімді жүйесін қалыптастыру үдерісі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кәсіпорынның инновациялық әлеуетінің деңгейіне — қойылған инновациялық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мақсаттарға қол жеткізу мүмкіндіктеріне байланысты. Осы мақсаттарды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жаһандық ауқымда іске асыру ұзақ мерзімді перспективада айтарлықтай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жоғары пайда алу, нығаю, содан кейін нарықтағы бәсекелестік мүмкіндіктерді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арттыру, дағдарыстық проблеманы және тұтастай алғанда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 сүру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проблемаларын шешу құралы ретінде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рінеді.</w:t>
      </w:r>
    </w:p>
    <w:p w14:paraId="2E477B3D" w14:textId="0B271D6D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Фирманың инновациялық әлеуетінің даму деңгейіне жаңалықтарды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әзірлеуге ықпал ететін факторлар қатты әсер етеді: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ндірістік базаны сақтау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кеңейту, шығындарды қысқарту, тұтынушының қажеттіліктері мен</w:t>
      </w:r>
    </w:p>
    <w:p w14:paraId="14766427" w14:textId="094FF1BC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ұсыныстарын іске асыру, мамандардың ғылыми-техникалық әлеуетін арттыру;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корпорацияның имиджі.</w:t>
      </w:r>
    </w:p>
    <w:p w14:paraId="2D35D002" w14:textId="6FFCE489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Жаңалықтарды әзірлеуге әсер ететін факторлар: жаңалықтарды әзірлеуге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және енгізуге байланысты жоғары </w:t>
      </w:r>
      <w:r w:rsidRPr="004142EE">
        <w:rPr>
          <w:sz w:val="36"/>
          <w:szCs w:val="36"/>
          <w:lang w:val="kk-KZ"/>
        </w:rPr>
        <w:lastRenderedPageBreak/>
        <w:t>шығындар, жаңалықтарды әзірлеу мен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бұйымды нарыққа шығару арасындағы ұзақ мерзім, табысқа деген сенімсіздік,</w:t>
      </w:r>
    </w:p>
    <w:p w14:paraId="49330ED1" w14:textId="2A08E259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жаңалықтардың патентке қабілетсіздігі, нарықтағы үлесті сақтаудағы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қиындықтар, қажетті ресурстар мен білікті кадрлардың болмауы.</w:t>
      </w:r>
    </w:p>
    <w:p w14:paraId="46CC4C8E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кәсіпорындардың (фирмалардың) айрықша белгілері:</w:t>
      </w:r>
    </w:p>
    <w:p w14:paraId="26A1BB41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жаңа идеяларды құруға жауапты арнайы топты ұйымдастыру;</w:t>
      </w:r>
    </w:p>
    <w:p w14:paraId="25997406" w14:textId="1D9D37D3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бұл топтың ішкі және сыртқы ақпарат к</w:t>
      </w:r>
      <w:r w:rsidR="008A5C90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здерін іздеуі;</w:t>
      </w:r>
    </w:p>
    <w:p w14:paraId="0B04C1A1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қызметкерлердің шығармашылық белсенділігін ынталандырудың</w:t>
      </w:r>
    </w:p>
    <w:p w14:paraId="508500D9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заманауи тәжірибесін қолдану;</w:t>
      </w:r>
    </w:p>
    <w:p w14:paraId="197E69FD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ұжымдық негізде жаңалықтарды іріктеу және енгізу бойынша шешімдер</w:t>
      </w:r>
    </w:p>
    <w:p w14:paraId="21B4CAA1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қабылдауды кӛтермелеу;</w:t>
      </w:r>
    </w:p>
    <w:p w14:paraId="2FCE536A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жаңалықтарды басқарудың нақты стратегиясы.</w:t>
      </w:r>
    </w:p>
    <w:p w14:paraId="2EAF5E71" w14:textId="7FD25BF8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Бұл белгілер фирманың персоналмен жұмыс істеуге ұйымдастырушылық</w:t>
      </w:r>
      <w:r w:rsidR="008A5C90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бағыттылығын сипаттайды және жаңа идеяларды генерациялау үшін ұзақ</w:t>
      </w:r>
      <w:r w:rsidR="008A5C90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мерзімді негізде қажетті жағдайлар жасайтын нақты тұжырымдалған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стратегияның болу қажеттілігін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рсетеді.</w:t>
      </w:r>
    </w:p>
    <w:p w14:paraId="1B2A5765" w14:textId="5DF1885B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қызметті тежейтін, ал экономикалық дағдарыс жағдайында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оны мүлдем бұғаттайтын факторларды ерекше атап </w:t>
      </w:r>
      <w:r w:rsidR="008A5C90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ткен ж</w:t>
      </w:r>
      <w:r w:rsidR="008A5C90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н. Оларға негізгі</w:t>
      </w:r>
      <w:r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>ндірістік қорлардың табиғи және моральдық тозуының жоғары дәрежесі,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кәсіпорын персоналының т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 біліктілігі, елдегі жоғары инфляция және несие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пайызының шамасы жатады.</w:t>
      </w:r>
    </w:p>
    <w:p w14:paraId="52D7525F" w14:textId="3CB3C3AA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стратегия кәсіпкерлік басқару принциптерімен тығыз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байланысты, ол басшыдан алдын ала болжау қабілетін, жеке ерлік пен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реализмді, кәсіпкерлік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зқарасты, қиялды, бастамашылдық пен ұтымдылықты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талап етеді. Күрделі жүйелерде басқарудың маңызды шарты ретінде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басымдықтарды анықтау қабілеті қарастырылады.</w:t>
      </w:r>
    </w:p>
    <w:p w14:paraId="7A4F7810" w14:textId="6647243F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>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птеген әдебиеттерде инновациялық стратегияның негізгі екі түрін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ажыратады:</w:t>
      </w:r>
    </w:p>
    <w:p w14:paraId="20E3F96C" w14:textId="205B79A3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- кәсіпорын жаңалықты нарықта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позицияларын сақтау мақсатында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нарықтық жағдайдың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згеруіне жауап ретінде пайдаланған кезде, яғни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сүру мақсатында;</w:t>
      </w:r>
    </w:p>
    <w:p w14:paraId="64E472AF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бәсекелестік, жаңа енгізілім табысқа жету үшін бастапқы пункт ретінде</w:t>
      </w:r>
    </w:p>
    <w:p w14:paraId="2B10843C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пайдаланылса, бәсекелестік артықшылықтарды алу құралы.</w:t>
      </w:r>
    </w:p>
    <w:p w14:paraId="061AC3B2" w14:textId="302BC07D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Жаңа инновациялық құрылымдарды құру-экономикалық дамыған, сондайақ дамушы елдердің экономикалық саясатының негізгі міндеттерінің бірі. Бұл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құрылымдар экономикалық жағдайды тұрақтандыруға мүмкіндік береді. Тіпті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дамыған экономикалық жүйелерде олар бірқатар жағдайларда экономикалық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құлдырау, жұмыс орындарын қысқартумен, ғылыми дамуға бюджеттік қаржы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лу к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лемінің азаюымен қатар жүретін құрылымдық қайта құру кезеңінде,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сондай-ақ қолда бар идеяларды нақты тұтынушыға жеткізу және коммерциялық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табысқа қол жеткізу тетігі болмаған кезде ғылыми-техникалық әлеуеттің едәуір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жинақталуы жағдайында құрылады.</w:t>
      </w:r>
    </w:p>
    <w:p w14:paraId="59A2FCDF" w14:textId="0D262E04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процесті тиімді басқару арнайы ұйымдастырушылық және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экономикалық механизмдерді қажет етеді. Бұл инновацияға тән белгісіздік</w:t>
      </w:r>
    </w:p>
    <w:p w14:paraId="379A755B" w14:textId="564B7C5A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жағдайларына байланысты. Әрқашан алынған инновациялық шешімдердің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құны тым жоғары болуы мүмкін немесе жаңа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німдер нарықта коммерциялық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сәтсіздікке ұшырауы мүмкін. Инвестицияның тиімсіздігінің ықтималдығы</w:t>
      </w:r>
    </w:p>
    <w:p w14:paraId="5CE31D7A" w14:textId="5C0A9628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коммерциялық табыстың ықтималдығына байланысты. Бұл мәселені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процесті қолдайтын арнайы инфрақұрылым қалыптастыру</w:t>
      </w:r>
    </w:p>
    <w:p w14:paraId="0FEEB7FA" w14:textId="77777777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арқылы шешуге болады.</w:t>
      </w:r>
    </w:p>
    <w:p w14:paraId="3635F05F" w14:textId="3D789C05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Осылайша, қазіргі уақытта дағдарысты басқарудағы инновация кәсіпорын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қызметіне әсер етудің негізгі элементі және тәсілі болып табылады. Олар</w:t>
      </w:r>
    </w:p>
    <w:p w14:paraId="745C69A9" w14:textId="24244CCE" w:rsidR="007573DF" w:rsidRPr="004142EE" w:rsidRDefault="007573DF" w:rsidP="007573DF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>мүлдем басқа бағыттарға ие бола алады, бірақ негізгі мақсат бірдей болады -кәсіпорынның сәтті жұмыс істеуі. Дағдарысты басқарудағы инновациялар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тұтастай алғанда кәсіпорынды басқаруға,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ндіріске, мердігерлермен жұмыс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жасауға және т.б. әсер етуі мүмкін. Инновацияларды сауатты пайдалану</w:t>
      </w:r>
    </w:p>
    <w:p w14:paraId="11DD80B7" w14:textId="6F948E75" w:rsidR="007573DF" w:rsidRDefault="007573DF" w:rsidP="007573DF">
      <w:pPr>
        <w:jc w:val="both"/>
        <w:rPr>
          <w:lang w:val="kk-KZ"/>
        </w:rPr>
      </w:pPr>
      <w:r w:rsidRPr="004142EE">
        <w:rPr>
          <w:sz w:val="36"/>
          <w:szCs w:val="36"/>
          <w:lang w:val="kk-KZ"/>
        </w:rPr>
        <w:t>дағдарыс жағдайының алдын алады, сонымен қатар кәсіпорын дағдарыс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туындаған кезде ажырамас б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лігі бола алады</w:t>
      </w:r>
    </w:p>
    <w:p w14:paraId="6C0FF269" w14:textId="77777777" w:rsidR="00743A58" w:rsidRDefault="00743A58">
      <w:pPr>
        <w:rPr>
          <w:lang w:val="kk-KZ"/>
        </w:rPr>
      </w:pPr>
    </w:p>
    <w:p w14:paraId="5FEA2C65" w14:textId="77777777" w:rsidR="00743A58" w:rsidRDefault="00743A58">
      <w:pPr>
        <w:rPr>
          <w:lang w:val="kk-KZ"/>
        </w:rPr>
      </w:pPr>
    </w:p>
    <w:p w14:paraId="42DABA16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5C21BBA7" w14:textId="77777777" w:rsidR="00743A58" w:rsidRDefault="00743A58" w:rsidP="00743A58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1528D175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9F83C89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337351A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17FCFE6A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FB8E56C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34653EC" w14:textId="77777777" w:rsidR="00743A58" w:rsidRDefault="00743A58" w:rsidP="00743A58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C0E6FF5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0E9E112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076C4BEE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60A99B83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5BFD751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0BB41964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173ED870" w14:textId="77777777" w:rsidR="00743A58" w:rsidRDefault="00743A58" w:rsidP="00743A58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6102029F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252B87F9" w14:textId="77777777" w:rsidR="00743A58" w:rsidRDefault="00743A58" w:rsidP="00743A58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20C18C0" w14:textId="77777777" w:rsidR="00743A58" w:rsidRDefault="00743A58" w:rsidP="00743A58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51E478D" w14:textId="77777777" w:rsidR="00743A58" w:rsidRDefault="00743A58" w:rsidP="00743A58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25ABE934" w14:textId="77777777" w:rsidR="00743A58" w:rsidRDefault="00743A58" w:rsidP="00743A58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4F1E48D4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</w:p>
    <w:p w14:paraId="57DCDE28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4F438902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CEC01D1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50EA4F0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DDA6854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EE10987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A373D8F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44175A8" w14:textId="77777777" w:rsidR="00743A58" w:rsidRDefault="00743A58" w:rsidP="00743A58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E4B9EA6" w14:textId="77777777" w:rsidR="00743A58" w:rsidRDefault="00743A58" w:rsidP="00743A58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7612205E" w14:textId="77777777" w:rsidR="00743A58" w:rsidRDefault="00743A58" w:rsidP="00743A5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lastRenderedPageBreak/>
        <w:t>Интернет-ресурстар:</w:t>
      </w:r>
    </w:p>
    <w:p w14:paraId="30709CBA" w14:textId="77777777" w:rsidR="00743A58" w:rsidRDefault="00743A58" w:rsidP="00743A5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6B3958AB" w14:textId="77777777" w:rsidR="00743A58" w:rsidRDefault="00743A58" w:rsidP="00743A5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20B94CE" w14:textId="77777777" w:rsidR="00743A58" w:rsidRDefault="00743A58" w:rsidP="00743A5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61585FE7" w14:textId="77777777" w:rsidR="00743A58" w:rsidRDefault="00743A58" w:rsidP="00743A5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663FC2F" w14:textId="77777777" w:rsidR="00743A58" w:rsidRDefault="00743A58" w:rsidP="00743A58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14CE53B2" w14:textId="77777777" w:rsidR="00743A58" w:rsidRDefault="00743A58" w:rsidP="00743A58">
      <w:pPr>
        <w:rPr>
          <w:color w:val="000000" w:themeColor="text1"/>
          <w:sz w:val="20"/>
          <w:szCs w:val="20"/>
          <w:lang w:val="kk-KZ"/>
        </w:rPr>
      </w:pPr>
    </w:p>
    <w:p w14:paraId="4A6D851E" w14:textId="77777777" w:rsidR="00743A58" w:rsidRDefault="00743A58" w:rsidP="00743A58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698A53D" w14:textId="77777777" w:rsidR="00743A58" w:rsidRDefault="00743A58" w:rsidP="00743A5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22B2D812" w14:textId="09081118" w:rsidR="00743A58" w:rsidRPr="00743A58" w:rsidRDefault="00743A58" w:rsidP="00743A58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743A58" w:rsidRPr="0074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7703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713827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28597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B2"/>
    <w:rsid w:val="001632AF"/>
    <w:rsid w:val="00310446"/>
    <w:rsid w:val="00337B6F"/>
    <w:rsid w:val="003E6D87"/>
    <w:rsid w:val="00475CEA"/>
    <w:rsid w:val="005A0E39"/>
    <w:rsid w:val="00743A58"/>
    <w:rsid w:val="007573DF"/>
    <w:rsid w:val="00816F79"/>
    <w:rsid w:val="008A5C90"/>
    <w:rsid w:val="00C6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5907"/>
  <w15:chartTrackingRefBased/>
  <w15:docId w15:val="{AFE38D20-BFB5-428B-8C6A-5290ED85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A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743A5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74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2024-05-22T04:26:00Z</dcterms:created>
  <dcterms:modified xsi:type="dcterms:W3CDTF">2024-05-22T07:14:00Z</dcterms:modified>
</cp:coreProperties>
</file>